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4743" w:type="dxa"/>
        <w:tblLook w:val="04A0" w:firstRow="1" w:lastRow="0" w:firstColumn="1" w:lastColumn="0" w:noHBand="0" w:noVBand="1"/>
      </w:tblPr>
      <w:tblGrid>
        <w:gridCol w:w="986"/>
        <w:gridCol w:w="2270"/>
        <w:gridCol w:w="992"/>
        <w:gridCol w:w="2551"/>
        <w:gridCol w:w="1713"/>
        <w:gridCol w:w="1552"/>
        <w:gridCol w:w="3241"/>
        <w:gridCol w:w="1438"/>
      </w:tblGrid>
      <w:tr w:rsidR="004B6325" w:rsidRPr="004B6325" w:rsidTr="008A655A">
        <w:trPr>
          <w:trHeight w:val="425"/>
        </w:trPr>
        <w:tc>
          <w:tcPr>
            <w:tcW w:w="14743" w:type="dxa"/>
            <w:gridSpan w:val="8"/>
            <w:hideMark/>
          </w:tcPr>
          <w:p w:rsidR="004B6325" w:rsidRPr="004B6325" w:rsidRDefault="004B6325" w:rsidP="008A6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emléktábl</w:t>
            </w:r>
            <w:r w:rsidR="008A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a állítás – 2021-2022-2023. években</w:t>
            </w:r>
          </w:p>
        </w:tc>
      </w:tr>
      <w:tr w:rsidR="00B463F2" w:rsidRPr="004B6325" w:rsidTr="008A655A">
        <w:trPr>
          <w:trHeight w:val="870"/>
        </w:trPr>
        <w:tc>
          <w:tcPr>
            <w:tcW w:w="986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sorszám</w:t>
            </w:r>
          </w:p>
        </w:tc>
        <w:tc>
          <w:tcPr>
            <w:tcW w:w="2270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telepítés helye, címe</w:t>
            </w:r>
          </w:p>
        </w:tc>
        <w:tc>
          <w:tcPr>
            <w:tcW w:w="992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hrsz.</w:t>
            </w:r>
          </w:p>
        </w:tc>
        <w:tc>
          <w:tcPr>
            <w:tcW w:w="2551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tábla felirat, tárgya (név vagy esemény)</w:t>
            </w:r>
          </w:p>
        </w:tc>
        <w:tc>
          <w:tcPr>
            <w:tcW w:w="1713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állításának időpontja</w:t>
            </w:r>
          </w:p>
        </w:tc>
        <w:tc>
          <w:tcPr>
            <w:tcW w:w="1552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állító szervezet</w:t>
            </w:r>
          </w:p>
        </w:tc>
        <w:tc>
          <w:tcPr>
            <w:tcW w:w="3241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emléktábla méretei, kivitelezése</w:t>
            </w:r>
          </w:p>
        </w:tc>
        <w:tc>
          <w:tcPr>
            <w:tcW w:w="1438" w:type="dxa"/>
            <w:hideMark/>
          </w:tcPr>
          <w:p w:rsidR="004B6325" w:rsidRPr="004B6325" w:rsidRDefault="004B6325" w:rsidP="004B63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B6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KT</w:t>
            </w:r>
          </w:p>
        </w:tc>
      </w:tr>
      <w:tr w:rsidR="00B463F2" w:rsidRPr="00B463F2" w:rsidTr="008A655A">
        <w:trPr>
          <w:trHeight w:val="1815"/>
        </w:trPr>
        <w:tc>
          <w:tcPr>
            <w:tcW w:w="986" w:type="dxa"/>
            <w:hideMark/>
          </w:tcPr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2270" w:type="dxa"/>
            <w:hideMark/>
          </w:tcPr>
          <w:p w:rsidR="004B6325" w:rsidRPr="00B463F2" w:rsidRDefault="004B6325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107</w:t>
            </w:r>
            <w:r w:rsidR="00B463F2"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</w:t>
            </w: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Bp., </w:t>
            </w:r>
            <w:r w:rsidR="00B463F2"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Dob u. 46/B</w:t>
            </w:r>
          </w:p>
        </w:tc>
        <w:tc>
          <w:tcPr>
            <w:tcW w:w="992" w:type="dxa"/>
            <w:hideMark/>
          </w:tcPr>
          <w:p w:rsidR="004B6325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34107/2</w:t>
            </w:r>
          </w:p>
        </w:tc>
        <w:tc>
          <w:tcPr>
            <w:tcW w:w="2551" w:type="dxa"/>
            <w:hideMark/>
          </w:tcPr>
          <w:p w:rsidR="004B6325" w:rsidRPr="00B463F2" w:rsidRDefault="00B463F2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Tóth János Kossuth-díjas operatőr emlékére</w:t>
            </w:r>
          </w:p>
        </w:tc>
        <w:tc>
          <w:tcPr>
            <w:tcW w:w="1713" w:type="dxa"/>
            <w:hideMark/>
          </w:tcPr>
          <w:p w:rsidR="004B6325" w:rsidRPr="00B463F2" w:rsidRDefault="004B6325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2021.0</w:t>
            </w:r>
            <w:r w:rsidR="00B463F2"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2.18. követően</w:t>
            </w:r>
          </w:p>
        </w:tc>
        <w:tc>
          <w:tcPr>
            <w:tcW w:w="1552" w:type="dxa"/>
            <w:hideMark/>
          </w:tcPr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Szilárd Klára Emlékére Alapítvány kuratórium</w:t>
            </w:r>
          </w:p>
        </w:tc>
        <w:tc>
          <w:tcPr>
            <w:tcW w:w="3241" w:type="dxa"/>
            <w:hideMark/>
          </w:tcPr>
          <w:p w:rsidR="00B463F2" w:rsidRPr="00B463F2" w:rsidRDefault="00B463F2" w:rsidP="00B463F2">
            <w:pPr>
              <w:pStyle w:val="Listaszerbekezds"/>
              <w:shd w:val="clear" w:color="auto" w:fill="FFFFFF" w:themeFill="background1"/>
              <w:tabs>
                <w:tab w:val="left" w:pos="0"/>
              </w:tabs>
              <w:ind w:left="26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3F2">
              <w:rPr>
                <w:rFonts w:ascii="Calibri" w:hAnsi="Calibri" w:cs="Calibri"/>
                <w:color w:val="000000"/>
                <w:sz w:val="18"/>
                <w:szCs w:val="18"/>
              </w:rPr>
              <w:t>az emléktábla mérete, színe, anyaghasználata és rögzítésének módja a bejárati kapu bal oldalán már meglévő „Seres Rezső” és „Beamter Jenő” emlékére állított emléktábla méretével, színével, anyaghasználatával és rögzítésének módjával megegyező</w:t>
            </w:r>
          </w:p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438" w:type="dxa"/>
            <w:hideMark/>
          </w:tcPr>
          <w:p w:rsidR="004B6325" w:rsidRPr="00B463F2" w:rsidRDefault="00B463F2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484/2021 (V.19.)</w:t>
            </w:r>
          </w:p>
        </w:tc>
      </w:tr>
      <w:tr w:rsidR="00B463F2" w:rsidRPr="00B463F2" w:rsidTr="008A655A">
        <w:trPr>
          <w:trHeight w:val="615"/>
        </w:trPr>
        <w:tc>
          <w:tcPr>
            <w:tcW w:w="986" w:type="dxa"/>
            <w:hideMark/>
          </w:tcPr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2270" w:type="dxa"/>
            <w:hideMark/>
          </w:tcPr>
          <w:p w:rsidR="004B6325" w:rsidRPr="00B463F2" w:rsidRDefault="004B6325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107</w:t>
            </w:r>
            <w:r w:rsidR="00B463F2"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5</w:t>
            </w: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Bp., </w:t>
            </w:r>
            <w:r w:rsidR="00B463F2"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Wesselényi u. 13</w:t>
            </w: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992" w:type="dxa"/>
            <w:hideMark/>
          </w:tcPr>
          <w:p w:rsidR="004B6325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34485</w:t>
            </w:r>
          </w:p>
        </w:tc>
        <w:tc>
          <w:tcPr>
            <w:tcW w:w="2551" w:type="dxa"/>
            <w:hideMark/>
          </w:tcPr>
          <w:p w:rsidR="004B6325" w:rsidRPr="00B463F2" w:rsidRDefault="00B463F2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Kossuth -, és Baumgertner díjas író, költő emlékére</w:t>
            </w:r>
          </w:p>
        </w:tc>
        <w:tc>
          <w:tcPr>
            <w:tcW w:w="1713" w:type="dxa"/>
            <w:hideMark/>
          </w:tcPr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2022.</w:t>
            </w:r>
          </w:p>
        </w:tc>
        <w:tc>
          <w:tcPr>
            <w:tcW w:w="1552" w:type="dxa"/>
            <w:hideMark/>
          </w:tcPr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Erzsébetvárosi Önkormányzat</w:t>
            </w:r>
          </w:p>
        </w:tc>
        <w:tc>
          <w:tcPr>
            <w:tcW w:w="3241" w:type="dxa"/>
            <w:hideMark/>
          </w:tcPr>
          <w:p w:rsidR="00B463F2" w:rsidRPr="00B463F2" w:rsidRDefault="00B463F2" w:rsidP="00B463F2">
            <w:pPr>
              <w:pStyle w:val="yiv5848522231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3F2">
              <w:rPr>
                <w:rFonts w:ascii="Calibri" w:hAnsi="Calibri" w:cs="Calibri"/>
                <w:color w:val="000000"/>
                <w:sz w:val="18"/>
                <w:szCs w:val="18"/>
              </w:rPr>
              <w:t>lakóház bejáratának jobb oldali homlokzatán, a tábla alsó szélét tekintve a járófelülettől kb. 2,5 m magasságban elhelyezve. A tábla elhelyezése a homlokzat felületére a falba rögzített bronz csavarokkal történik.</w:t>
            </w:r>
          </w:p>
          <w:p w:rsidR="00B463F2" w:rsidRPr="00B463F2" w:rsidRDefault="00B463F2" w:rsidP="00B463F2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Az emléktábla a művészt ábrázoló 420 x 350 mm méretű gránittáblából áll. </w:t>
            </w:r>
          </w:p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438" w:type="dxa"/>
            <w:hideMark/>
          </w:tcPr>
          <w:p w:rsidR="004B6325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265/2021. (III.17.)</w:t>
            </w:r>
          </w:p>
        </w:tc>
      </w:tr>
      <w:tr w:rsidR="00B463F2" w:rsidRPr="00B463F2" w:rsidTr="008A655A">
        <w:trPr>
          <w:trHeight w:val="1515"/>
        </w:trPr>
        <w:tc>
          <w:tcPr>
            <w:tcW w:w="986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2270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1071 Bp., Damjanich u. 58.</w:t>
            </w:r>
          </w:p>
        </w:tc>
        <w:tc>
          <w:tcPr>
            <w:tcW w:w="992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33472</w:t>
            </w:r>
          </w:p>
        </w:tc>
        <w:tc>
          <w:tcPr>
            <w:tcW w:w="2551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Szilárd Klára, festőművész, szobrás</w:t>
            </w:r>
            <w:bookmarkStart w:id="0" w:name="_GoBack"/>
            <w:bookmarkEnd w:id="0"/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z, ebben a házban élt, születése 100. évfordulójára</w:t>
            </w:r>
          </w:p>
        </w:tc>
        <w:tc>
          <w:tcPr>
            <w:tcW w:w="1713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2021.03.04</w:t>
            </w:r>
          </w:p>
        </w:tc>
        <w:tc>
          <w:tcPr>
            <w:tcW w:w="1552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Szilárd Klára Emlékére Alapítvány kuratórium</w:t>
            </w:r>
          </w:p>
        </w:tc>
        <w:tc>
          <w:tcPr>
            <w:tcW w:w="3241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márványtábla, 4 ponton rögzítve</w:t>
            </w:r>
          </w:p>
        </w:tc>
        <w:tc>
          <w:tcPr>
            <w:tcW w:w="1438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705/2021 (X.20.)  </w:t>
            </w:r>
          </w:p>
        </w:tc>
      </w:tr>
      <w:tr w:rsidR="00B463F2" w:rsidRPr="00B463F2" w:rsidTr="008A655A">
        <w:tc>
          <w:tcPr>
            <w:tcW w:w="986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2270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1073 Bp., Almássy tér 3.</w:t>
            </w:r>
          </w:p>
        </w:tc>
        <w:tc>
          <w:tcPr>
            <w:tcW w:w="992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33701</w:t>
            </w:r>
          </w:p>
        </w:tc>
        <w:tc>
          <w:tcPr>
            <w:tcW w:w="2551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Tabányi Mihály</w:t>
            </w:r>
          </w:p>
        </w:tc>
        <w:tc>
          <w:tcPr>
            <w:tcW w:w="1713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2022.</w:t>
            </w:r>
          </w:p>
        </w:tc>
        <w:tc>
          <w:tcPr>
            <w:tcW w:w="1552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Erzsébetvárosi Önkormányzat</w:t>
            </w:r>
          </w:p>
        </w:tc>
        <w:tc>
          <w:tcPr>
            <w:tcW w:w="3241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60 cm x 40 cm </w:t>
            </w:r>
          </w:p>
        </w:tc>
        <w:tc>
          <w:tcPr>
            <w:tcW w:w="1438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777/2021 (XII.15.) </w:t>
            </w:r>
          </w:p>
        </w:tc>
      </w:tr>
      <w:tr w:rsidR="00B463F2" w:rsidRPr="00B463F2" w:rsidTr="008A655A">
        <w:tc>
          <w:tcPr>
            <w:tcW w:w="986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2270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1077 Bp., Rózsa u. 47a.</w:t>
            </w:r>
          </w:p>
        </w:tc>
        <w:tc>
          <w:tcPr>
            <w:tcW w:w="992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33988</w:t>
            </w:r>
          </w:p>
        </w:tc>
        <w:tc>
          <w:tcPr>
            <w:tcW w:w="2551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Ebben a házban élt Börcsök Enikő 1968-2021 Jászai Mari díjas kiváló és érdemes művész</w:t>
            </w:r>
          </w:p>
        </w:tc>
        <w:tc>
          <w:tcPr>
            <w:tcW w:w="1713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2022.01.28</w:t>
            </w:r>
          </w:p>
        </w:tc>
        <w:tc>
          <w:tcPr>
            <w:tcW w:w="1552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Fővárosi Önkormányzat</w:t>
            </w:r>
          </w:p>
        </w:tc>
        <w:tc>
          <w:tcPr>
            <w:tcW w:w="3241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60 cm 60 cm 5 cm faragott mészkőtábla</w:t>
            </w:r>
          </w:p>
        </w:tc>
        <w:tc>
          <w:tcPr>
            <w:tcW w:w="1438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774/2021 (XII.15.)</w:t>
            </w:r>
          </w:p>
        </w:tc>
      </w:tr>
      <w:tr w:rsidR="008A655A" w:rsidRPr="00B463F2" w:rsidTr="008A655A">
        <w:tc>
          <w:tcPr>
            <w:tcW w:w="986" w:type="dxa"/>
          </w:tcPr>
          <w:p w:rsidR="008A655A" w:rsidRPr="00B463F2" w:rsidRDefault="008A655A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6. </w:t>
            </w:r>
          </w:p>
        </w:tc>
        <w:tc>
          <w:tcPr>
            <w:tcW w:w="2270" w:type="dxa"/>
          </w:tcPr>
          <w:p w:rsidR="008A655A" w:rsidRPr="00B463F2" w:rsidRDefault="008A655A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1076 Bp., Garay u. 3.</w:t>
            </w:r>
          </w:p>
        </w:tc>
        <w:tc>
          <w:tcPr>
            <w:tcW w:w="992" w:type="dxa"/>
          </w:tcPr>
          <w:p w:rsidR="008A655A" w:rsidRPr="00B463F2" w:rsidRDefault="008A655A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32964</w:t>
            </w:r>
          </w:p>
        </w:tc>
        <w:tc>
          <w:tcPr>
            <w:tcW w:w="2551" w:type="dxa"/>
          </w:tcPr>
          <w:p w:rsidR="008A655A" w:rsidRPr="00B463F2" w:rsidRDefault="008A655A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Ebben a házban élt és alkotot 1986-tól 2020-ig Zoltán Péter (alias DJ Splash, Peter Sharp) (1969-2022)</w:t>
            </w:r>
          </w:p>
        </w:tc>
        <w:tc>
          <w:tcPr>
            <w:tcW w:w="1713" w:type="dxa"/>
          </w:tcPr>
          <w:p w:rsidR="008A655A" w:rsidRPr="00B463F2" w:rsidRDefault="008A655A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2023. </w:t>
            </w:r>
          </w:p>
        </w:tc>
        <w:tc>
          <w:tcPr>
            <w:tcW w:w="1552" w:type="dxa"/>
          </w:tcPr>
          <w:p w:rsidR="008A655A" w:rsidRPr="00B463F2" w:rsidRDefault="008A655A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Erzsébetvárosi Önkormányzat</w:t>
            </w:r>
          </w:p>
        </w:tc>
        <w:tc>
          <w:tcPr>
            <w:tcW w:w="3241" w:type="dxa"/>
          </w:tcPr>
          <w:p w:rsidR="008A655A" w:rsidRDefault="008A655A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50 x 70 cm tábla, utcai homlokzatra erősítve</w:t>
            </w:r>
          </w:p>
          <w:p w:rsidR="008A655A" w:rsidRPr="00B463F2" w:rsidRDefault="008A655A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438" w:type="dxa"/>
          </w:tcPr>
          <w:p w:rsidR="008A655A" w:rsidRPr="00B463F2" w:rsidRDefault="008A655A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290/2023. (IX.20.)</w:t>
            </w:r>
          </w:p>
        </w:tc>
      </w:tr>
    </w:tbl>
    <w:p w:rsidR="00B463F2" w:rsidRPr="00B463F2" w:rsidRDefault="00B463F2">
      <w:pPr>
        <w:rPr>
          <w:sz w:val="18"/>
          <w:szCs w:val="18"/>
        </w:rPr>
      </w:pPr>
    </w:p>
    <w:sectPr w:rsidR="00B463F2" w:rsidRPr="00B463F2" w:rsidSect="004B63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25" w:rsidRDefault="004B6325" w:rsidP="004B6325">
      <w:pPr>
        <w:spacing w:after="0" w:line="240" w:lineRule="auto"/>
      </w:pPr>
      <w:r>
        <w:separator/>
      </w:r>
    </w:p>
  </w:endnote>
  <w:endnote w:type="continuationSeparator" w:id="0">
    <w:p w:rsidR="004B6325" w:rsidRDefault="004B6325" w:rsidP="004B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25" w:rsidRDefault="004B6325" w:rsidP="004B6325">
      <w:pPr>
        <w:spacing w:after="0" w:line="240" w:lineRule="auto"/>
      </w:pPr>
      <w:r>
        <w:separator/>
      </w:r>
    </w:p>
  </w:footnote>
  <w:footnote w:type="continuationSeparator" w:id="0">
    <w:p w:rsidR="004B6325" w:rsidRDefault="004B6325" w:rsidP="004B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D47A1"/>
    <w:multiLevelType w:val="hybridMultilevel"/>
    <w:tmpl w:val="4C7CA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25"/>
    <w:rsid w:val="004B6325"/>
    <w:rsid w:val="008A655A"/>
    <w:rsid w:val="00B463F2"/>
    <w:rsid w:val="00C1567D"/>
    <w:rsid w:val="00C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9FDA"/>
  <w15:chartTrackingRefBased/>
  <w15:docId w15:val="{E356B540-CC82-4DD4-B23D-BD51DBB1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6325"/>
  </w:style>
  <w:style w:type="paragraph" w:styleId="llb">
    <w:name w:val="footer"/>
    <w:basedOn w:val="Norml"/>
    <w:link w:val="llbChar"/>
    <w:uiPriority w:val="99"/>
    <w:unhideWhenUsed/>
    <w:rsid w:val="004B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6325"/>
  </w:style>
  <w:style w:type="table" w:styleId="Rcsostblzat">
    <w:name w:val="Table Grid"/>
    <w:basedOn w:val="Normltblzat"/>
    <w:uiPriority w:val="39"/>
    <w:rsid w:val="00B4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46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yiv5848522231msonormal">
    <w:name w:val="yiv5848522231msonormal"/>
    <w:basedOn w:val="Norml"/>
    <w:rsid w:val="00B4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Törőcsik Attila</dc:creator>
  <cp:keywords/>
  <dc:description/>
  <cp:lastModifiedBy>Törőcsik Attila</cp:lastModifiedBy>
  <cp:revision>4</cp:revision>
  <dcterms:created xsi:type="dcterms:W3CDTF">2022-03-22T10:33:00Z</dcterms:created>
  <dcterms:modified xsi:type="dcterms:W3CDTF">2023-09-25T11:32:00Z</dcterms:modified>
</cp:coreProperties>
</file>